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E8" w:rsidRPr="00893E8F" w:rsidRDefault="00893E8F" w:rsidP="00C44BE8">
      <w:pPr>
        <w:keepNext/>
        <w:keepLines/>
        <w:autoSpaceDE w:val="0"/>
        <w:autoSpaceDN w:val="0"/>
        <w:adjustRightInd w:val="0"/>
        <w:spacing w:after="1323" w:line="330" w:lineRule="atLeast"/>
        <w:ind w:left="40"/>
        <w:jc w:val="center"/>
        <w:rPr>
          <w:rFonts w:ascii="Times New Roman CYR" w:hAnsi="Times New Roman CYR" w:cs="Times New Roman CYR"/>
        </w:rPr>
      </w:pPr>
      <w:r w:rsidRPr="00893E8F">
        <w:rPr>
          <w:rFonts w:ascii="Times New Roman CYR" w:hAnsi="Times New Roman CYR" w:cs="Times New Roman CYR"/>
        </w:rPr>
        <w:t>ПРИКАЗ № 193 от 26.0</w:t>
      </w:r>
      <w:r w:rsidR="00C44BE8" w:rsidRPr="00893E8F">
        <w:rPr>
          <w:rFonts w:ascii="Times New Roman CYR" w:hAnsi="Times New Roman CYR" w:cs="Times New Roman CYR"/>
        </w:rPr>
        <w:t>2.2014 г.</w:t>
      </w:r>
    </w:p>
    <w:p w:rsidR="00C44BE8" w:rsidRPr="00893E8F" w:rsidRDefault="00C44BE8" w:rsidP="00C44BE8">
      <w:pPr>
        <w:autoSpaceDE w:val="0"/>
        <w:autoSpaceDN w:val="0"/>
        <w:adjustRightInd w:val="0"/>
        <w:spacing w:after="646" w:line="322" w:lineRule="atLeast"/>
        <w:ind w:right="-2" w:firstLine="18"/>
        <w:jc w:val="center"/>
        <w:rPr>
          <w:b/>
          <w:bCs/>
        </w:rPr>
      </w:pPr>
      <w:r w:rsidRPr="00893E8F">
        <w:rPr>
          <w:b/>
          <w:bCs/>
        </w:rPr>
        <w:t>«</w:t>
      </w:r>
      <w:r w:rsidRPr="00893E8F">
        <w:rPr>
          <w:rFonts w:ascii="Times New Roman CYR" w:hAnsi="Times New Roman CYR" w:cs="Times New Roman CYR"/>
          <w:b/>
          <w:bCs/>
        </w:rPr>
        <w:t>Об обеспечении введения Федерального государственного образовательного стандарта дошкольного образования в образовательных организациях, реализующих основные образовательные программы дошкольного образования, Западного управления министерства образования и науки Самарской области</w:t>
      </w:r>
      <w:r w:rsidRPr="00893E8F">
        <w:rPr>
          <w:b/>
          <w:bCs/>
        </w:rPr>
        <w:t>»</w:t>
      </w:r>
    </w:p>
    <w:p w:rsidR="00C44BE8" w:rsidRPr="00893E8F" w:rsidRDefault="00C44BE8" w:rsidP="00C44BE8">
      <w:pPr>
        <w:autoSpaceDE w:val="0"/>
        <w:autoSpaceDN w:val="0"/>
        <w:adjustRightInd w:val="0"/>
        <w:spacing w:line="490" w:lineRule="atLeast"/>
        <w:ind w:left="20" w:right="20" w:firstLine="700"/>
        <w:jc w:val="both"/>
        <w:rPr>
          <w:rFonts w:ascii="Times New Roman CYR" w:hAnsi="Times New Roman CYR" w:cs="Times New Roman CYR"/>
        </w:rPr>
      </w:pPr>
      <w:proofErr w:type="gramStart"/>
      <w:r w:rsidRPr="00893E8F">
        <w:rPr>
          <w:rFonts w:ascii="Times New Roman CYR" w:hAnsi="Times New Roman CYR" w:cs="Times New Roman CYR"/>
        </w:rPr>
        <w:t xml:space="preserve">В соответствии с приказом министерства образования и науки Самарской области от 06.02.2014 г. № 42-од </w:t>
      </w:r>
      <w:r w:rsidRPr="00893E8F">
        <w:t>«</w:t>
      </w:r>
      <w:r w:rsidRPr="00893E8F">
        <w:rPr>
          <w:rFonts w:ascii="Times New Roman CYR" w:hAnsi="Times New Roman CYR" w:cs="Times New Roman CYR"/>
        </w:rPr>
        <w:t>Об обеспечении введения Федерального государственного образовательного стандарта дошкольного образования в Самарской области</w:t>
      </w:r>
      <w:r w:rsidRPr="00893E8F">
        <w:t xml:space="preserve">», </w:t>
      </w:r>
      <w:r w:rsidRPr="00893E8F">
        <w:rPr>
          <w:rFonts w:ascii="Times New Roman CYR" w:hAnsi="Times New Roman CYR" w:cs="Times New Roman CYR"/>
        </w:rPr>
        <w:t>в целях обеспечения введения в 2014 - 2016 годах Федерального государственного образовательного стандарта дошкольного образования (далее - ФГОС ДО) в образовательных организациях, реализующих основные образовательные программы дошкольного образования, Западного управления министерства образования и науки Самарской области</w:t>
      </w:r>
      <w:proofErr w:type="gramEnd"/>
      <w:r w:rsidRPr="00893E8F">
        <w:rPr>
          <w:rFonts w:ascii="Times New Roman CYR" w:hAnsi="Times New Roman CYR" w:cs="Times New Roman CYR"/>
        </w:rPr>
        <w:t>, ПРИКАЗЫВАЮ:</w:t>
      </w:r>
    </w:p>
    <w:p w:rsidR="00C44BE8" w:rsidRPr="00893E8F" w:rsidRDefault="00C44BE8" w:rsidP="00C44BE8">
      <w:pPr>
        <w:numPr>
          <w:ilvl w:val="0"/>
          <w:numId w:val="1"/>
        </w:numPr>
        <w:tabs>
          <w:tab w:val="left" w:pos="1046"/>
        </w:tabs>
        <w:autoSpaceDE w:val="0"/>
        <w:autoSpaceDN w:val="0"/>
        <w:adjustRightInd w:val="0"/>
        <w:spacing w:line="485" w:lineRule="atLeast"/>
        <w:ind w:left="20" w:firstLine="700"/>
        <w:jc w:val="both"/>
        <w:rPr>
          <w:rFonts w:ascii="Times New Roman CYR" w:hAnsi="Times New Roman CYR" w:cs="Times New Roman CYR"/>
        </w:rPr>
      </w:pPr>
      <w:r w:rsidRPr="00893E8F">
        <w:rPr>
          <w:rFonts w:ascii="Times New Roman CYR" w:hAnsi="Times New Roman CYR" w:cs="Times New Roman CYR"/>
        </w:rPr>
        <w:t>Утвердить прилагаемые:</w:t>
      </w:r>
    </w:p>
    <w:p w:rsidR="00C44BE8" w:rsidRPr="00893E8F" w:rsidRDefault="00C44BE8" w:rsidP="00C44BE8">
      <w:pPr>
        <w:autoSpaceDE w:val="0"/>
        <w:autoSpaceDN w:val="0"/>
        <w:adjustRightInd w:val="0"/>
        <w:spacing w:line="485" w:lineRule="atLeast"/>
        <w:ind w:left="20" w:right="20" w:firstLine="700"/>
        <w:jc w:val="both"/>
        <w:rPr>
          <w:rFonts w:ascii="Times New Roman CYR" w:hAnsi="Times New Roman CYR" w:cs="Times New Roman CYR"/>
        </w:rPr>
      </w:pPr>
      <w:proofErr w:type="gramStart"/>
      <w:r w:rsidRPr="00893E8F">
        <w:rPr>
          <w:rFonts w:ascii="Times New Roman CYR" w:hAnsi="Times New Roman CYR" w:cs="Times New Roman CYR"/>
        </w:rPr>
        <w:t>План-график переходного периода по обеспечению введения ФГОС ДО в образовательных организациях, реализующих основные образовательные программы дошкольного образования, Западного управления министерства образования и науки Самарской области на 2014 - 2016 годы (далее - План);</w:t>
      </w:r>
      <w:proofErr w:type="gramEnd"/>
    </w:p>
    <w:p w:rsidR="00C44BE8" w:rsidRPr="00893E8F" w:rsidRDefault="00C44BE8" w:rsidP="00C44BE8">
      <w:pPr>
        <w:autoSpaceDE w:val="0"/>
        <w:autoSpaceDN w:val="0"/>
        <w:adjustRightInd w:val="0"/>
        <w:spacing w:line="485" w:lineRule="atLeast"/>
        <w:ind w:left="20" w:right="20" w:firstLine="700"/>
        <w:jc w:val="both"/>
        <w:rPr>
          <w:rFonts w:ascii="Times New Roman CYR" w:hAnsi="Times New Roman CYR" w:cs="Times New Roman CYR"/>
        </w:rPr>
      </w:pPr>
      <w:r w:rsidRPr="00893E8F">
        <w:rPr>
          <w:rFonts w:ascii="Times New Roman CYR" w:hAnsi="Times New Roman CYR" w:cs="Times New Roman CYR"/>
        </w:rPr>
        <w:t>Состав рабочей группы по реализации Плана в образовательных организациях, реализующих основные образовательные программы дошкольного образования, Западного управления министерства образования и науки Самарской области.</w:t>
      </w:r>
    </w:p>
    <w:p w:rsidR="00C44BE8" w:rsidRPr="00893E8F" w:rsidRDefault="00C44BE8" w:rsidP="00C44BE8">
      <w:pPr>
        <w:numPr>
          <w:ilvl w:val="0"/>
          <w:numId w:val="1"/>
        </w:numPr>
        <w:tabs>
          <w:tab w:val="left" w:pos="1076"/>
        </w:tabs>
        <w:autoSpaceDE w:val="0"/>
        <w:autoSpaceDN w:val="0"/>
        <w:adjustRightInd w:val="0"/>
        <w:spacing w:line="485" w:lineRule="atLeast"/>
        <w:ind w:left="20" w:right="20" w:firstLine="700"/>
        <w:jc w:val="both"/>
        <w:rPr>
          <w:rFonts w:ascii="Times New Roman CYR" w:hAnsi="Times New Roman CYR" w:cs="Times New Roman CYR"/>
        </w:rPr>
      </w:pPr>
      <w:proofErr w:type="gramStart"/>
      <w:r w:rsidRPr="00893E8F">
        <w:rPr>
          <w:rFonts w:ascii="Times New Roman CYR" w:hAnsi="Times New Roman CYR" w:cs="Times New Roman CYR"/>
        </w:rPr>
        <w:t xml:space="preserve">Назначить окружным координатором внедрения ФГОС ДО в образовательных организациях, реализующих основные образовательные программы дошкольного образования, Западного управления министерства образования и науки Самарской области Государственное бюджетное образовательное учреждение дополнительного профессионального образования (повышения квалификации) специалистов центр повышения квалификации </w:t>
      </w:r>
      <w:r w:rsidRPr="00893E8F">
        <w:t>«</w:t>
      </w:r>
      <w:r w:rsidRPr="00893E8F">
        <w:rPr>
          <w:rFonts w:ascii="Times New Roman CYR" w:hAnsi="Times New Roman CYR" w:cs="Times New Roman CYR"/>
        </w:rPr>
        <w:t xml:space="preserve">Ресурсный центр </w:t>
      </w:r>
      <w:proofErr w:type="spellStart"/>
      <w:r w:rsidRPr="00893E8F">
        <w:rPr>
          <w:rFonts w:ascii="Times New Roman CYR" w:hAnsi="Times New Roman CYR" w:cs="Times New Roman CYR"/>
        </w:rPr>
        <w:t>г.о</w:t>
      </w:r>
      <w:proofErr w:type="spellEnd"/>
      <w:r w:rsidRPr="00893E8F">
        <w:rPr>
          <w:rFonts w:ascii="Times New Roman CYR" w:hAnsi="Times New Roman CYR" w:cs="Times New Roman CYR"/>
        </w:rPr>
        <w:t>. Сызрань Самарской области</w:t>
      </w:r>
      <w:r w:rsidRPr="00893E8F">
        <w:t>» (</w:t>
      </w:r>
      <w:r w:rsidRPr="00893E8F">
        <w:rPr>
          <w:rFonts w:ascii="Times New Roman CYR" w:hAnsi="Times New Roman CYR" w:cs="Times New Roman CYR"/>
        </w:rPr>
        <w:t>далее - Ресурсный центр).</w:t>
      </w:r>
      <w:proofErr w:type="gramEnd"/>
    </w:p>
    <w:p w:rsidR="00C44BE8" w:rsidRPr="00893E8F" w:rsidRDefault="00C44BE8" w:rsidP="00C44BE8">
      <w:pPr>
        <w:numPr>
          <w:ilvl w:val="0"/>
          <w:numId w:val="1"/>
        </w:numPr>
        <w:tabs>
          <w:tab w:val="left" w:pos="1076"/>
        </w:tabs>
        <w:autoSpaceDE w:val="0"/>
        <w:autoSpaceDN w:val="0"/>
        <w:adjustRightInd w:val="0"/>
        <w:spacing w:line="485" w:lineRule="atLeast"/>
        <w:ind w:left="20" w:right="20" w:firstLine="700"/>
        <w:jc w:val="both"/>
        <w:rPr>
          <w:rFonts w:ascii="Times New Roman CYR" w:hAnsi="Times New Roman CYR" w:cs="Times New Roman CYR"/>
        </w:rPr>
      </w:pPr>
      <w:r w:rsidRPr="00893E8F">
        <w:t xml:space="preserve"> </w:t>
      </w:r>
      <w:r w:rsidRPr="00893E8F">
        <w:rPr>
          <w:rFonts w:ascii="Times New Roman CYR" w:hAnsi="Times New Roman CYR" w:cs="Times New Roman CYR"/>
        </w:rPr>
        <w:t xml:space="preserve">Директору Государственного бюджетного образовательного учреждения дополнительного профессионального образования (повышения квалификации) специалистов центра </w:t>
      </w:r>
      <w:r w:rsidRPr="00893E8F">
        <w:rPr>
          <w:rFonts w:ascii="Times New Roman CYR" w:hAnsi="Times New Roman CYR" w:cs="Times New Roman CYR"/>
        </w:rPr>
        <w:lastRenderedPageBreak/>
        <w:t xml:space="preserve">повышения квалификации </w:t>
      </w:r>
      <w:r w:rsidRPr="00893E8F">
        <w:t>«</w:t>
      </w:r>
      <w:r w:rsidRPr="00893E8F">
        <w:rPr>
          <w:rFonts w:ascii="Times New Roman CYR" w:hAnsi="Times New Roman CYR" w:cs="Times New Roman CYR"/>
        </w:rPr>
        <w:t xml:space="preserve">Ресурсный центр </w:t>
      </w:r>
      <w:proofErr w:type="spellStart"/>
      <w:r w:rsidRPr="00893E8F">
        <w:rPr>
          <w:rFonts w:ascii="Times New Roman CYR" w:hAnsi="Times New Roman CYR" w:cs="Times New Roman CYR"/>
        </w:rPr>
        <w:t>г.о</w:t>
      </w:r>
      <w:proofErr w:type="spellEnd"/>
      <w:r w:rsidRPr="00893E8F">
        <w:rPr>
          <w:rFonts w:ascii="Times New Roman CYR" w:hAnsi="Times New Roman CYR" w:cs="Times New Roman CYR"/>
        </w:rPr>
        <w:t>. Сызрань Самарской области</w:t>
      </w:r>
      <w:r w:rsidRPr="00893E8F">
        <w:t>» (</w:t>
      </w:r>
      <w:r w:rsidRPr="00893E8F">
        <w:rPr>
          <w:rFonts w:ascii="Times New Roman CYR" w:hAnsi="Times New Roman CYR" w:cs="Times New Roman CYR"/>
        </w:rPr>
        <w:t xml:space="preserve">далее - Ресурсный центр) Куликовой Т.М. </w:t>
      </w:r>
    </w:p>
    <w:p w:rsidR="00C44BE8" w:rsidRPr="00893E8F" w:rsidRDefault="00C44BE8" w:rsidP="00C44BE8">
      <w:pPr>
        <w:tabs>
          <w:tab w:val="left" w:pos="1076"/>
        </w:tabs>
        <w:autoSpaceDE w:val="0"/>
        <w:autoSpaceDN w:val="0"/>
        <w:adjustRightInd w:val="0"/>
        <w:spacing w:line="485" w:lineRule="atLeast"/>
        <w:ind w:left="20" w:right="20"/>
        <w:jc w:val="both"/>
        <w:rPr>
          <w:rFonts w:ascii="Times New Roman CYR" w:hAnsi="Times New Roman CYR" w:cs="Times New Roman CYR"/>
        </w:rPr>
      </w:pPr>
      <w:r w:rsidRPr="00893E8F">
        <w:t xml:space="preserve"> 3.1.</w:t>
      </w:r>
      <w:r w:rsidRPr="00893E8F">
        <w:rPr>
          <w:rFonts w:ascii="Times New Roman CYR" w:hAnsi="Times New Roman CYR" w:cs="Times New Roman CYR"/>
        </w:rPr>
        <w:t>назначить ответственных за реализацию мероприятий Плана;</w:t>
      </w:r>
    </w:p>
    <w:p w:rsidR="00C44BE8" w:rsidRPr="00893E8F" w:rsidRDefault="00C44BE8" w:rsidP="00C44BE8">
      <w:pPr>
        <w:tabs>
          <w:tab w:val="left" w:pos="1076"/>
        </w:tabs>
        <w:autoSpaceDE w:val="0"/>
        <w:autoSpaceDN w:val="0"/>
        <w:adjustRightInd w:val="0"/>
        <w:spacing w:line="485" w:lineRule="atLeast"/>
        <w:ind w:left="20" w:right="20"/>
        <w:jc w:val="both"/>
        <w:rPr>
          <w:rFonts w:ascii="Times New Roman CYR" w:hAnsi="Times New Roman CYR" w:cs="Times New Roman CYR"/>
        </w:rPr>
      </w:pPr>
      <w:r w:rsidRPr="00893E8F">
        <w:t xml:space="preserve">3.2. </w:t>
      </w:r>
      <w:r w:rsidRPr="00893E8F">
        <w:rPr>
          <w:rFonts w:ascii="Times New Roman CYR" w:hAnsi="Times New Roman CYR" w:cs="Times New Roman CYR"/>
        </w:rPr>
        <w:t xml:space="preserve">обеспечить участие подведомственных образовательных организаций,  реализующих основные образовательные программы дошкольного образования, Западного управления министерства образования и науки Самарской области в реализации мероприятий Плана. </w:t>
      </w:r>
    </w:p>
    <w:p w:rsidR="00C44BE8" w:rsidRPr="00893E8F" w:rsidRDefault="00C44BE8" w:rsidP="00C44BE8">
      <w:pPr>
        <w:numPr>
          <w:ilvl w:val="0"/>
          <w:numId w:val="1"/>
        </w:numPr>
        <w:tabs>
          <w:tab w:val="left" w:pos="1076"/>
        </w:tabs>
        <w:autoSpaceDE w:val="0"/>
        <w:autoSpaceDN w:val="0"/>
        <w:adjustRightInd w:val="0"/>
        <w:spacing w:line="485" w:lineRule="atLeast"/>
        <w:ind w:left="20" w:right="20" w:firstLine="700"/>
        <w:jc w:val="both"/>
        <w:rPr>
          <w:rFonts w:ascii="Times New Roman CYR" w:hAnsi="Times New Roman CYR" w:cs="Times New Roman CYR"/>
        </w:rPr>
      </w:pPr>
      <w:proofErr w:type="gramStart"/>
      <w:r w:rsidRPr="00893E8F">
        <w:rPr>
          <w:rFonts w:ascii="Times New Roman CYR" w:hAnsi="Times New Roman CYR" w:cs="Times New Roman CYR"/>
        </w:rPr>
        <w:t xml:space="preserve">Начальнику отдела организации образования (Токаревой), начальнику отдела развития образования (Осиповой), начальнику территориального отдела г. Октябрьск (Родиной), начальнику территориального отдела </w:t>
      </w:r>
      <w:proofErr w:type="spellStart"/>
      <w:r w:rsidRPr="00893E8F">
        <w:rPr>
          <w:rFonts w:ascii="Times New Roman CYR" w:hAnsi="Times New Roman CYR" w:cs="Times New Roman CYR"/>
        </w:rPr>
        <w:t>м.р</w:t>
      </w:r>
      <w:proofErr w:type="spellEnd"/>
      <w:r w:rsidRPr="00893E8F">
        <w:rPr>
          <w:rFonts w:ascii="Times New Roman CYR" w:hAnsi="Times New Roman CYR" w:cs="Times New Roman CYR"/>
        </w:rPr>
        <w:t xml:space="preserve">. </w:t>
      </w:r>
      <w:proofErr w:type="spellStart"/>
      <w:r w:rsidRPr="00893E8F">
        <w:rPr>
          <w:rFonts w:ascii="Times New Roman CYR" w:hAnsi="Times New Roman CYR" w:cs="Times New Roman CYR"/>
        </w:rPr>
        <w:t>Сызранский</w:t>
      </w:r>
      <w:proofErr w:type="spellEnd"/>
      <w:r w:rsidRPr="00893E8F">
        <w:rPr>
          <w:rFonts w:ascii="Times New Roman CYR" w:hAnsi="Times New Roman CYR" w:cs="Times New Roman CYR"/>
        </w:rPr>
        <w:t xml:space="preserve"> (Никитиной), начальнику территориального отдела </w:t>
      </w:r>
      <w:proofErr w:type="spellStart"/>
      <w:r w:rsidRPr="00893E8F">
        <w:rPr>
          <w:rFonts w:ascii="Times New Roman CYR" w:hAnsi="Times New Roman CYR" w:cs="Times New Roman CYR"/>
        </w:rPr>
        <w:t>м.р</w:t>
      </w:r>
      <w:proofErr w:type="spellEnd"/>
      <w:r w:rsidRPr="00893E8F">
        <w:rPr>
          <w:rFonts w:ascii="Times New Roman CYR" w:hAnsi="Times New Roman CYR" w:cs="Times New Roman CYR"/>
        </w:rPr>
        <w:t xml:space="preserve">. </w:t>
      </w:r>
      <w:proofErr w:type="spellStart"/>
      <w:r w:rsidRPr="00893E8F">
        <w:rPr>
          <w:rFonts w:ascii="Times New Roman CYR" w:hAnsi="Times New Roman CYR" w:cs="Times New Roman CYR"/>
        </w:rPr>
        <w:t>Шигонский</w:t>
      </w:r>
      <w:proofErr w:type="spellEnd"/>
      <w:r w:rsidRPr="00893E8F">
        <w:rPr>
          <w:rFonts w:ascii="Times New Roman CYR" w:hAnsi="Times New Roman CYR" w:cs="Times New Roman CYR"/>
        </w:rPr>
        <w:t xml:space="preserve"> (Ефремову), директору Ресурсного центра (Куликовой)  обеспечить текущий контроль за ходом реализации Плана.</w:t>
      </w:r>
      <w:proofErr w:type="gramEnd"/>
    </w:p>
    <w:p w:rsidR="00C44BE8" w:rsidRPr="00893E8F" w:rsidRDefault="00C44BE8" w:rsidP="00C44BE8">
      <w:pPr>
        <w:numPr>
          <w:ilvl w:val="0"/>
          <w:numId w:val="1"/>
        </w:numPr>
        <w:tabs>
          <w:tab w:val="left" w:pos="1173"/>
        </w:tabs>
        <w:autoSpaceDE w:val="0"/>
        <w:autoSpaceDN w:val="0"/>
        <w:adjustRightInd w:val="0"/>
        <w:spacing w:line="485" w:lineRule="atLeast"/>
        <w:ind w:left="40" w:right="40" w:firstLine="700"/>
        <w:jc w:val="both"/>
        <w:rPr>
          <w:rFonts w:ascii="Times New Roman CYR" w:hAnsi="Times New Roman CYR" w:cs="Times New Roman CYR"/>
        </w:rPr>
      </w:pPr>
      <w:proofErr w:type="gramStart"/>
      <w:r w:rsidRPr="00893E8F">
        <w:rPr>
          <w:rFonts w:ascii="Times New Roman CYR" w:hAnsi="Times New Roman CYR" w:cs="Times New Roman CYR"/>
        </w:rPr>
        <w:t>Контроль за</w:t>
      </w:r>
      <w:proofErr w:type="gramEnd"/>
      <w:r w:rsidRPr="00893E8F">
        <w:rPr>
          <w:rFonts w:ascii="Times New Roman CYR" w:hAnsi="Times New Roman CYR" w:cs="Times New Roman CYR"/>
        </w:rPr>
        <w:t xml:space="preserve"> исполнением настоящего приказа возложить на начальника отдела организации образования Западного управления С.А. Токареву.</w:t>
      </w:r>
    </w:p>
    <w:p w:rsidR="00C44BE8" w:rsidRPr="00893E8F" w:rsidRDefault="00C44BE8" w:rsidP="00C44BE8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</w:p>
    <w:p w:rsidR="00C44BE8" w:rsidRPr="00893E8F" w:rsidRDefault="00C44BE8" w:rsidP="00C44BE8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 w:rsidRPr="00893E8F">
        <w:rPr>
          <w:rFonts w:ascii="Times New Roman CYR" w:hAnsi="Times New Roman CYR" w:cs="Times New Roman CYR"/>
        </w:rPr>
        <w:t>Руководитель</w:t>
      </w:r>
    </w:p>
    <w:p w:rsidR="00C44BE8" w:rsidRPr="00893E8F" w:rsidRDefault="00C44BE8" w:rsidP="00C44BE8">
      <w:pPr>
        <w:autoSpaceDE w:val="0"/>
        <w:autoSpaceDN w:val="0"/>
        <w:adjustRightInd w:val="0"/>
        <w:spacing w:after="200"/>
        <w:rPr>
          <w:rFonts w:ascii="Times New Roman CYR" w:hAnsi="Times New Roman CYR" w:cs="Times New Roman CYR"/>
        </w:rPr>
      </w:pPr>
      <w:r w:rsidRPr="00893E8F">
        <w:rPr>
          <w:rFonts w:ascii="Times New Roman CYR" w:hAnsi="Times New Roman CYR" w:cs="Times New Roman CYR"/>
        </w:rPr>
        <w:t>Западного управления                                                            Ю.В. Александрова</w:t>
      </w:r>
    </w:p>
    <w:p w:rsidR="00893E8F" w:rsidRPr="00893E8F" w:rsidRDefault="00893E8F" w:rsidP="00C44BE8">
      <w:pPr>
        <w:autoSpaceDE w:val="0"/>
        <w:autoSpaceDN w:val="0"/>
        <w:adjustRightInd w:val="0"/>
        <w:spacing w:line="322" w:lineRule="atLeast"/>
        <w:ind w:left="540"/>
        <w:jc w:val="center"/>
        <w:rPr>
          <w:rFonts w:ascii="Times New Roman CYR" w:hAnsi="Times New Roman CYR" w:cs="Times New Roman CYR"/>
        </w:rPr>
        <w:sectPr w:rsidR="00893E8F" w:rsidRPr="00893E8F" w:rsidSect="00893E8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44BE8" w:rsidRPr="00893E8F" w:rsidRDefault="00C44BE8" w:rsidP="00C44BE8">
      <w:pPr>
        <w:autoSpaceDE w:val="0"/>
        <w:autoSpaceDN w:val="0"/>
        <w:adjustRightInd w:val="0"/>
        <w:spacing w:line="322" w:lineRule="atLeast"/>
        <w:ind w:left="540"/>
        <w:jc w:val="center"/>
        <w:rPr>
          <w:rFonts w:ascii="Times New Roman CYR" w:hAnsi="Times New Roman CYR" w:cs="Times New Roman CYR"/>
        </w:rPr>
      </w:pPr>
    </w:p>
    <w:p w:rsidR="00C44BE8" w:rsidRPr="00893E8F" w:rsidRDefault="00C44BE8" w:rsidP="00C44BE8">
      <w:pPr>
        <w:autoSpaceDE w:val="0"/>
        <w:autoSpaceDN w:val="0"/>
        <w:adjustRightInd w:val="0"/>
        <w:spacing w:line="322" w:lineRule="atLeast"/>
        <w:ind w:left="540"/>
        <w:jc w:val="center"/>
        <w:rPr>
          <w:rFonts w:ascii="Times New Roman CYR" w:hAnsi="Times New Roman CYR" w:cs="Times New Roman CYR"/>
        </w:rPr>
      </w:pPr>
      <w:r w:rsidRPr="00893E8F">
        <w:rPr>
          <w:rFonts w:ascii="Times New Roman CYR" w:hAnsi="Times New Roman CYR" w:cs="Times New Roman CYR"/>
        </w:rPr>
        <w:t>ПЛАН-ГРАФИК</w:t>
      </w:r>
    </w:p>
    <w:p w:rsidR="00C44BE8" w:rsidRPr="00893E8F" w:rsidRDefault="00C44BE8" w:rsidP="00C44BE8">
      <w:pPr>
        <w:autoSpaceDE w:val="0"/>
        <w:autoSpaceDN w:val="0"/>
        <w:adjustRightInd w:val="0"/>
        <w:spacing w:after="236" w:line="322" w:lineRule="atLeast"/>
        <w:ind w:left="540"/>
        <w:jc w:val="center"/>
        <w:rPr>
          <w:rFonts w:ascii="Times New Roman CYR" w:hAnsi="Times New Roman CYR" w:cs="Times New Roman CYR"/>
        </w:rPr>
      </w:pPr>
      <w:r w:rsidRPr="00893E8F">
        <w:rPr>
          <w:rFonts w:ascii="Times New Roman CYR" w:hAnsi="Times New Roman CYR" w:cs="Times New Roman CYR"/>
        </w:rPr>
        <w:t>переходного периода по обеспечению введения Федерального государственного стандарта дошкольного образования на 2014-2016 годы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166"/>
        <w:gridCol w:w="8252"/>
        <w:gridCol w:w="3207"/>
        <w:gridCol w:w="167"/>
        <w:gridCol w:w="2835"/>
      </w:tblGrid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93E8F">
              <w:rPr>
                <w:lang w:val="en-US"/>
              </w:rPr>
              <w:t>№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gramStart"/>
            <w:r w:rsidRPr="00893E8F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>/п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Мероприятия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Ответственные исполнители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Сроки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реализации</w:t>
            </w:r>
          </w:p>
        </w:tc>
      </w:tr>
      <w:tr w:rsidR="00C44BE8" w:rsidRPr="00893E8F" w:rsidTr="00473A9E">
        <w:trPr>
          <w:trHeight w:val="1"/>
        </w:trPr>
        <w:tc>
          <w:tcPr>
            <w:tcW w:w="156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New Roman CYR" w:hAnsi="Times New Roman CYR" w:cs="Times New Roman CYR"/>
              </w:rPr>
            </w:pPr>
            <w:r w:rsidRPr="00893E8F">
              <w:t xml:space="preserve">1. </w:t>
            </w:r>
            <w:r w:rsidRPr="00893E8F">
              <w:rPr>
                <w:rFonts w:ascii="Times New Roman CYR" w:hAnsi="Times New Roman CYR" w:cs="Times New Roman CYR"/>
              </w:rPr>
              <w:t>Нормативно-правовое обеспечение</w:t>
            </w:r>
            <w:r w:rsidRPr="00893E8F">
              <w:rPr>
                <w:rFonts w:ascii="Times New Roman CYR" w:hAnsi="Times New Roman CYR" w:cs="Times New Roman CYR"/>
                <w:highlight w:val="white"/>
              </w:rPr>
              <w:t xml:space="preserve"> реализации</w:t>
            </w:r>
            <w:r w:rsidRPr="00893E8F">
              <w:rPr>
                <w:rFonts w:ascii="Times New Roman CYR" w:hAnsi="Times New Roman CYR" w:cs="Times New Roman CYR"/>
              </w:rPr>
              <w:t xml:space="preserve"> Федерального государственного стандарта дошкольного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образования (далее -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>)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1.1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Разработка, утверждение окружных нормативных правовых актов, обеспечивающих введение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Декабрь-май 2014 г.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1.2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Разработка окружных планов-графиков введения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февраль 2014 года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1.3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Приведение локальных актов образовательных организаций, реализующих основные образовательные программы дошкольного образования (далее - ДОО) в соответствие с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ДОО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Декабрь-май 2014 г.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1.4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>Разработка и утверждение основных образовательных программ дошкольного образования ДОО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ДОО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>С 01.09.2014 г, не позднее 01.01.2015 г.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1.5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Разработка окружных планов, программ развития образования, основанных на результатах мониторинга условий внедрения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отдел организации образования, отдел развития образования, территориальные отделы Западного управления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322" w:lineRule="atLeast"/>
              <w:ind w:left="40" w:right="60"/>
              <w:jc w:val="center"/>
              <w:rPr>
                <w:rFonts w:ascii="Times New Roman CYR" w:hAnsi="Times New Roman CYR" w:cs="Times New Roman CYR"/>
              </w:rPr>
            </w:pPr>
            <w:r w:rsidRPr="00893E8F">
              <w:t xml:space="preserve"> </w:t>
            </w:r>
            <w:r w:rsidRPr="00893E8F">
              <w:rPr>
                <w:rFonts w:ascii="Times New Roman CYR" w:hAnsi="Times New Roman CYR" w:cs="Times New Roman CYR"/>
              </w:rPr>
              <w:t>Май 2014 год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а-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декабрь 2016 года</w:t>
            </w:r>
          </w:p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44BE8" w:rsidRPr="00893E8F" w:rsidTr="00473A9E">
        <w:trPr>
          <w:trHeight w:val="1"/>
        </w:trPr>
        <w:tc>
          <w:tcPr>
            <w:tcW w:w="156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keepNext/>
              <w:keepLines/>
              <w:autoSpaceDE w:val="0"/>
              <w:autoSpaceDN w:val="0"/>
              <w:adjustRightInd w:val="0"/>
              <w:spacing w:after="253" w:line="280" w:lineRule="atLeast"/>
              <w:ind w:left="446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 xml:space="preserve">2. </w:t>
            </w:r>
            <w:r w:rsidRPr="00893E8F">
              <w:rPr>
                <w:rFonts w:ascii="Times New Roman CYR" w:hAnsi="Times New Roman CYR" w:cs="Times New Roman CYR"/>
              </w:rPr>
              <w:t>Организационное обеспечение внедрения ФГОС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2.1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Организация деятельности рабочих групп по реализации Плана-графика переходного периода по обеспечению введения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на 2014 - 2016 годы 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 xml:space="preserve">. </w:t>
            </w:r>
            <w:r w:rsidRPr="00893E8F">
              <w:rPr>
                <w:rFonts w:ascii="Times New Roman CYR" w:hAnsi="Times New Roman CYR" w:cs="Times New Roman CYR"/>
              </w:rPr>
              <w:lastRenderedPageBreak/>
              <w:t>Сызрань Самарской области</w:t>
            </w:r>
            <w:r w:rsidRPr="00893E8F">
              <w:t>»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lastRenderedPageBreak/>
              <w:t>Весь период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lastRenderedPageBreak/>
              <w:t>2.2.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Определение перечня пилотных площадок по внедрению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по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поросам региональной компетенции</w:t>
            </w:r>
            <w:r w:rsidRPr="00893E8F">
              <w:rPr>
                <w:rFonts w:ascii="Times New Roman CYR" w:hAnsi="Times New Roman CYR" w:cs="Times New Roman CYR"/>
              </w:rPr>
              <w:tab/>
              <w:t>Министерство, ТУ Февраль 2014 года внедрению ФГОС ДО по вопросам региональной компетенции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Февраль 2014 года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2.3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Организация сопровождения деятельности пилотных площадок по внедрению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after="333" w:line="322" w:lineRule="atLeast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Январь 2014 года - декабрь 2014 года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2.4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>Организация получения методической, психолог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о-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педагогической, диагностической и консультативной помощи родителям, детей, получающих дошкольное образование в семейных формах (создания специализированных пунктов)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</w:t>
            </w:r>
            <w:r w:rsidRPr="00893E8F">
              <w:t>»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ЦДК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Весь период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2.5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>Организация деятельности ДОО в соответствии с ФГОС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ДОО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Весь период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44BE8" w:rsidRPr="00893E8F" w:rsidTr="00473A9E">
        <w:trPr>
          <w:trHeight w:val="1"/>
        </w:trPr>
        <w:tc>
          <w:tcPr>
            <w:tcW w:w="156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</w:rPr>
            </w:pPr>
            <w:r w:rsidRPr="00893E8F">
              <w:t xml:space="preserve">3. </w:t>
            </w:r>
            <w:r w:rsidRPr="00893E8F">
              <w:rPr>
                <w:rFonts w:ascii="Times New Roman CYR" w:hAnsi="Times New Roman CYR" w:cs="Times New Roman CYR"/>
              </w:rPr>
              <w:t xml:space="preserve">Кадровое обеспечение внедрения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3.1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Разработка и реализация поэтапного плана-графика повышения квалификации руководящих и педагогических работников ДОО по вопросам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»,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ДОО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Июль-2014 года - декабрь 2016 года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3.2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Организация участия педагогических работников в аттестации в условиях введения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с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учетом федеральных требований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С июля 2014 года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lastRenderedPageBreak/>
              <w:t>3.3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>Реализация мер по привлечению молодых специалистов для работы в ДОО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Весь период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3.3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96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Внесение изменений в локальные акты, регламентирующие установление заработной платы работников и руководителей ДОО, в том числе стимулирующих надбавок и доплат, порядок и размеры премирования с учетом результативности внедрения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ДОО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С января 2015 года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44BE8" w:rsidRPr="00893E8F" w:rsidTr="00473A9E">
        <w:trPr>
          <w:trHeight w:val="1"/>
        </w:trPr>
        <w:tc>
          <w:tcPr>
            <w:tcW w:w="156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 xml:space="preserve">4. </w:t>
            </w:r>
            <w:r w:rsidRPr="00893E8F">
              <w:rPr>
                <w:rFonts w:ascii="Times New Roman CYR" w:hAnsi="Times New Roman CYR" w:cs="Times New Roman CYR"/>
              </w:rPr>
              <w:t>Финансово-экономическое обеспечение ФГОСДО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4.1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>Проведение анализа деятельности ДОО по вопросу исполнения законодательства в сфере образования, в том числе в вопросах оказания платных образовательных услуг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322" w:lineRule="atLeast"/>
              <w:ind w:left="100" w:firstLine="4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Сентябрь - декабрь 2014 года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44BE8" w:rsidRPr="00893E8F" w:rsidTr="00473A9E">
        <w:trPr>
          <w:trHeight w:val="1"/>
        </w:trPr>
        <w:tc>
          <w:tcPr>
            <w:tcW w:w="156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</w:rPr>
            </w:pPr>
            <w:r w:rsidRPr="00893E8F">
              <w:t xml:space="preserve">5. </w:t>
            </w:r>
            <w:r w:rsidRPr="00893E8F">
              <w:rPr>
                <w:rFonts w:ascii="Times New Roman CYR" w:hAnsi="Times New Roman CYR" w:cs="Times New Roman CYR"/>
              </w:rPr>
              <w:t xml:space="preserve">Информационное обеспечение внедрения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5.1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322" w:lineRule="atLeast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Проведение совещаний по организации методического сопровождения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для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руководителей ГБОУ, заведующих структурными подразделениями, реализующими основные образовательные программы дошкольного образования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ind w:left="144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ind w:left="12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Ежеквартально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5.2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Проведение цикла семинаров по вопросам введения 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для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педагогов и заведующих структурными подразделениями, реализующими основные образовательные программы дошкольного образования: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893E8F">
              <w:rPr>
                <w:rFonts w:ascii="Times New Roman CYR" w:hAnsi="Times New Roman CYR" w:cs="Times New Roman CYR"/>
                <w:i/>
                <w:iCs/>
              </w:rPr>
              <w:t>Для заведующих ДОУ: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1. </w:t>
            </w:r>
            <w:r w:rsidRPr="00893E8F">
              <w:rPr>
                <w:rFonts w:ascii="Times New Roman CYR" w:hAnsi="Times New Roman CYR" w:cs="Times New Roman CYR"/>
              </w:rPr>
              <w:t>Подходы к управлению ДОУ при переходе на ФГОС дошкольного образования.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2. </w:t>
            </w:r>
            <w:r w:rsidRPr="00893E8F">
              <w:rPr>
                <w:rFonts w:ascii="Times New Roman CYR" w:hAnsi="Times New Roman CYR" w:cs="Times New Roman CYR"/>
              </w:rPr>
              <w:t>Организация взаимодействия с родителями на основе выявления потребностей и поддержки образовательных инициатив семьи.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3. </w:t>
            </w:r>
            <w:r w:rsidRPr="00893E8F">
              <w:rPr>
                <w:rFonts w:ascii="Times New Roman CYR" w:hAnsi="Times New Roman CYR" w:cs="Times New Roman CYR"/>
              </w:rPr>
              <w:t xml:space="preserve">Организация развивающей предметно-пространственной среды в ДОУ в свете требований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>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4. </w:t>
            </w:r>
            <w:r w:rsidRPr="00893E8F">
              <w:rPr>
                <w:rFonts w:ascii="Times New Roman CYR" w:hAnsi="Times New Roman CYR" w:cs="Times New Roman CYR"/>
              </w:rPr>
              <w:t>Способы развития инновационного потенциала педагогического коллектива ДОУ (тренинг).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893E8F">
              <w:rPr>
                <w:rFonts w:ascii="Times New Roman CYR" w:hAnsi="Times New Roman CYR" w:cs="Times New Roman CYR"/>
                <w:i/>
                <w:iCs/>
              </w:rPr>
              <w:t>Для заместителей заведующих ДОУ: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lastRenderedPageBreak/>
              <w:t xml:space="preserve">1. </w:t>
            </w:r>
            <w:r w:rsidRPr="00893E8F">
              <w:rPr>
                <w:rFonts w:ascii="Times New Roman CYR" w:hAnsi="Times New Roman CYR" w:cs="Times New Roman CYR"/>
              </w:rPr>
              <w:t>Методическая поддержка педагогов в свете требований ФГОС ДО: задачи, формы, технология организации, условия и критерии эффективности.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2. </w:t>
            </w:r>
            <w:r w:rsidRPr="00893E8F">
              <w:rPr>
                <w:rFonts w:ascii="Times New Roman CYR" w:hAnsi="Times New Roman CYR" w:cs="Times New Roman CYR"/>
              </w:rPr>
              <w:t>Формирование предпосылок к универсальным учебным действиям у дошкольников.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3. </w:t>
            </w:r>
            <w:r w:rsidRPr="00893E8F">
              <w:rPr>
                <w:rFonts w:ascii="Times New Roman CYR" w:hAnsi="Times New Roman CYR" w:cs="Times New Roman CYR"/>
              </w:rPr>
              <w:t>Использование активных методов обучения педагогов в методической работе ДОУ.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4. </w:t>
            </w:r>
            <w:r w:rsidRPr="00893E8F">
              <w:rPr>
                <w:rFonts w:ascii="Times New Roman CYR" w:hAnsi="Times New Roman CYR" w:cs="Times New Roman CYR"/>
              </w:rPr>
              <w:t>Современные требования к планированию образовательного процесса в ДОУ.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893E8F">
              <w:rPr>
                <w:rFonts w:ascii="Times New Roman CYR" w:hAnsi="Times New Roman CYR" w:cs="Times New Roman CYR"/>
                <w:i/>
                <w:iCs/>
              </w:rPr>
              <w:t>Для воспитателей ДОУ: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1. </w:t>
            </w:r>
            <w:r w:rsidRPr="00893E8F">
              <w:rPr>
                <w:rFonts w:ascii="Times New Roman CYR" w:hAnsi="Times New Roman CYR" w:cs="Times New Roman CYR"/>
              </w:rPr>
              <w:t xml:space="preserve">Обновление содержания образовательного процесса в ДОУ в соответствии с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>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2. </w:t>
            </w:r>
            <w:r w:rsidRPr="00893E8F">
              <w:rPr>
                <w:rFonts w:ascii="Times New Roman CYR" w:hAnsi="Times New Roman CYR" w:cs="Times New Roman CYR"/>
              </w:rPr>
              <w:t xml:space="preserve">Развитие познавательной активности дошкольников в условиях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>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3. </w:t>
            </w:r>
            <w:r w:rsidRPr="00893E8F">
              <w:rPr>
                <w:rFonts w:ascii="Times New Roman CYR" w:hAnsi="Times New Roman CYR" w:cs="Times New Roman CYR"/>
              </w:rPr>
              <w:t>Приобщение дошкольников к традициям и обычаям народов Поволжья.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4. </w:t>
            </w:r>
            <w:r w:rsidRPr="00893E8F">
              <w:rPr>
                <w:rFonts w:ascii="Times New Roman CYR" w:hAnsi="Times New Roman CYR" w:cs="Times New Roman CYR"/>
              </w:rPr>
              <w:t>Педагог и семья: организация взаимодействия.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  <w:i/>
                <w:iCs/>
              </w:rPr>
              <w:t>Для инструкторов по физической культуре ДОУ</w:t>
            </w:r>
            <w:r w:rsidRPr="00893E8F">
              <w:rPr>
                <w:rFonts w:ascii="Times New Roman CYR" w:hAnsi="Times New Roman CYR" w:cs="Times New Roman CYR"/>
              </w:rPr>
              <w:t>: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1.  </w:t>
            </w:r>
            <w:r w:rsidRPr="00893E8F">
              <w:rPr>
                <w:rFonts w:ascii="Times New Roman CYR" w:hAnsi="Times New Roman CYR" w:cs="Times New Roman CYR"/>
              </w:rPr>
              <w:t xml:space="preserve">Обновление содержания образовательного процесса в ДОУ в соответствии с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>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2. </w:t>
            </w:r>
            <w:r w:rsidRPr="00893E8F">
              <w:rPr>
                <w:rFonts w:ascii="Times New Roman CYR" w:hAnsi="Times New Roman CYR" w:cs="Times New Roman CYR"/>
              </w:rPr>
              <w:t>Особенности физического воспитания детей раннего дошкольного возраста.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3. </w:t>
            </w:r>
            <w:r w:rsidRPr="00893E8F">
              <w:rPr>
                <w:rFonts w:ascii="Times New Roman CYR" w:hAnsi="Times New Roman CYR" w:cs="Times New Roman CYR"/>
              </w:rPr>
              <w:t>Особенности организации двигательной активности дошкольников в летний и зимний периоды.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4. </w:t>
            </w:r>
            <w:r w:rsidRPr="00893E8F">
              <w:rPr>
                <w:rFonts w:ascii="Times New Roman CYR" w:hAnsi="Times New Roman CYR" w:cs="Times New Roman CYR"/>
              </w:rPr>
              <w:t>Взаимодействие ДОУ и семьи в приобщении детей к здоровому образу жизни.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</w:pP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893E8F">
              <w:rPr>
                <w:rFonts w:ascii="Times New Roman CYR" w:hAnsi="Times New Roman CYR" w:cs="Times New Roman CYR"/>
                <w:i/>
                <w:iCs/>
              </w:rPr>
              <w:t>Для музыкальных руководителей ДОУ: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1.  </w:t>
            </w:r>
            <w:r w:rsidRPr="00893E8F">
              <w:rPr>
                <w:rFonts w:ascii="Times New Roman CYR" w:hAnsi="Times New Roman CYR" w:cs="Times New Roman CYR"/>
              </w:rPr>
              <w:t xml:space="preserve">Обновление содержания образовательного процесса в ДОУ в соответствии с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>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2. </w:t>
            </w:r>
            <w:r w:rsidRPr="00893E8F">
              <w:rPr>
                <w:rFonts w:ascii="Times New Roman CYR" w:hAnsi="Times New Roman CYR" w:cs="Times New Roman CYR"/>
              </w:rPr>
              <w:t>Партнерство музыкального руководителя с семьями воспитанников как одно из условий художественно-эстетического развития детей дошкольного возраста.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3. </w:t>
            </w:r>
            <w:r w:rsidRPr="00893E8F">
              <w:rPr>
                <w:rFonts w:ascii="Times New Roman CYR" w:hAnsi="Times New Roman CYR" w:cs="Times New Roman CYR"/>
              </w:rPr>
              <w:t>Использование классической музыки в различных видах музыкальной деятельности дошкольников.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4. </w:t>
            </w:r>
            <w:r w:rsidRPr="00893E8F">
              <w:rPr>
                <w:rFonts w:ascii="Times New Roman CYR" w:hAnsi="Times New Roman CYR" w:cs="Times New Roman CYR"/>
              </w:rPr>
              <w:t>Современные подходы к организации музыкально-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ритмической деятельности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дошкольников.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</w:pPr>
          </w:p>
          <w:p w:rsidR="00C44BE8" w:rsidRPr="00893E8F" w:rsidRDefault="00C44BE8" w:rsidP="00334E60">
            <w:pPr>
              <w:tabs>
                <w:tab w:val="left" w:pos="379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893E8F">
              <w:rPr>
                <w:rFonts w:ascii="Times New Roman CYR" w:hAnsi="Times New Roman CYR" w:cs="Times New Roman CYR"/>
                <w:i/>
                <w:iCs/>
              </w:rPr>
              <w:t>Для педагогов-психологов: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1. </w:t>
            </w:r>
            <w:r w:rsidRPr="00893E8F">
              <w:rPr>
                <w:rFonts w:ascii="Times New Roman CYR" w:hAnsi="Times New Roman CYR" w:cs="Times New Roman CYR"/>
              </w:rPr>
              <w:t xml:space="preserve">Обновление содержания образовательного процесса в ДОУ в соответствии </w:t>
            </w:r>
            <w:r w:rsidRPr="00893E8F">
              <w:rPr>
                <w:rFonts w:ascii="Times New Roman CYR" w:hAnsi="Times New Roman CYR" w:cs="Times New Roman CYR"/>
              </w:rPr>
              <w:lastRenderedPageBreak/>
              <w:t xml:space="preserve">с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>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2. </w:t>
            </w:r>
            <w:r w:rsidRPr="00893E8F">
              <w:rPr>
                <w:rFonts w:ascii="Times New Roman CYR" w:hAnsi="Times New Roman CYR" w:cs="Times New Roman CYR"/>
              </w:rPr>
              <w:t>Формирование предпосылок к универсальным учебным действиям у дошкольников.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3. </w:t>
            </w:r>
            <w:r w:rsidRPr="00893E8F">
              <w:rPr>
                <w:rFonts w:ascii="Times New Roman CYR" w:hAnsi="Times New Roman CYR" w:cs="Times New Roman CYR"/>
              </w:rPr>
              <w:t>Особенности деятельности педагога-психолога в рамках формирования гендерной идентичности у детей дошкольного возраста.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4. </w:t>
            </w:r>
            <w:r w:rsidRPr="00893E8F">
              <w:rPr>
                <w:rFonts w:ascii="Times New Roman CYR" w:hAnsi="Times New Roman CYR" w:cs="Times New Roman CYR"/>
              </w:rPr>
              <w:t>Роль педагога-психолога в формировании развивающей образовательной среды в ДОУ в условиях введения ФГОС дошкольного образования.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</w:pP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893E8F">
              <w:rPr>
                <w:rFonts w:ascii="Times New Roman CYR" w:hAnsi="Times New Roman CYR" w:cs="Times New Roman CYR"/>
                <w:i/>
                <w:iCs/>
              </w:rPr>
              <w:t>Для педагогов коррекционного образования (учителей-логопедов, учителей-дефектологов):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1. </w:t>
            </w:r>
            <w:r w:rsidRPr="00893E8F">
              <w:rPr>
                <w:rFonts w:ascii="Times New Roman CYR" w:hAnsi="Times New Roman CYR" w:cs="Times New Roman CYR"/>
              </w:rPr>
              <w:t xml:space="preserve">Обновление содержания образовательного процесса в ДОУ в соответствии с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>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2. </w:t>
            </w:r>
            <w:r w:rsidRPr="00893E8F">
              <w:rPr>
                <w:rFonts w:ascii="Times New Roman CYR" w:hAnsi="Times New Roman CYR" w:cs="Times New Roman CYR"/>
              </w:rPr>
              <w:t>Комплексный подход к диагностике, коррекции и реабилитации детей с ООП.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3. </w:t>
            </w:r>
            <w:r w:rsidRPr="00893E8F">
              <w:rPr>
                <w:rFonts w:ascii="Times New Roman CYR" w:hAnsi="Times New Roman CYR" w:cs="Times New Roman CYR"/>
              </w:rPr>
              <w:t>Особенности взаимодействия с семьей ребенка с ООП.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4. </w:t>
            </w:r>
            <w:r w:rsidRPr="00893E8F">
              <w:rPr>
                <w:rFonts w:ascii="Times New Roman CYR" w:hAnsi="Times New Roman CYR" w:cs="Times New Roman CYR"/>
              </w:rPr>
              <w:t>Использование образовательных проектов в работе с детьми с ООП.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</w:pP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893E8F">
              <w:rPr>
                <w:rFonts w:ascii="Times New Roman CYR" w:hAnsi="Times New Roman CYR" w:cs="Times New Roman CYR"/>
                <w:i/>
                <w:iCs/>
              </w:rPr>
              <w:t xml:space="preserve">Учебные занятия </w:t>
            </w:r>
            <w:r w:rsidRPr="00893E8F">
              <w:rPr>
                <w:i/>
                <w:iCs/>
              </w:rPr>
              <w:t>«</w:t>
            </w:r>
            <w:r w:rsidRPr="00893E8F">
              <w:rPr>
                <w:rFonts w:ascii="Times New Roman CYR" w:hAnsi="Times New Roman CYR" w:cs="Times New Roman CYR"/>
                <w:i/>
                <w:iCs/>
              </w:rPr>
              <w:t>Школы молодого педагога</w:t>
            </w:r>
            <w:r w:rsidRPr="00893E8F">
              <w:rPr>
                <w:i/>
                <w:iCs/>
              </w:rPr>
              <w:t>»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893E8F">
              <w:rPr>
                <w:rFonts w:ascii="Times New Roman CYR" w:hAnsi="Times New Roman CYR" w:cs="Times New Roman CYR"/>
                <w:i/>
                <w:iCs/>
              </w:rPr>
              <w:t>для дошкольных работников: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1. </w:t>
            </w:r>
            <w:r w:rsidRPr="00893E8F">
              <w:rPr>
                <w:rFonts w:ascii="Times New Roman CYR" w:hAnsi="Times New Roman CYR" w:cs="Times New Roman CYR"/>
              </w:rPr>
              <w:t>Психолого-педагогические и методические требования к организации непосредственной образовательной деятельности с детьми.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2. </w:t>
            </w:r>
            <w:r w:rsidRPr="00893E8F">
              <w:rPr>
                <w:rFonts w:ascii="Times New Roman CYR" w:hAnsi="Times New Roman CYR" w:cs="Times New Roman CYR"/>
              </w:rPr>
              <w:t>Способы и направления поддержки детской инициативы.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3. </w:t>
            </w:r>
            <w:r w:rsidRPr="00893E8F">
              <w:rPr>
                <w:rFonts w:ascii="Times New Roman CYR" w:hAnsi="Times New Roman CYR" w:cs="Times New Roman CYR"/>
              </w:rPr>
              <w:t xml:space="preserve">Особенности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организации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в группе предметно-пространственной развивающей образовательной среды.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4. </w:t>
            </w:r>
            <w:proofErr w:type="gramStart"/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>Учимся у профессионалов</w:t>
            </w:r>
            <w:r w:rsidRPr="00893E8F">
              <w:t>» (</w:t>
            </w:r>
            <w:r w:rsidRPr="00893E8F">
              <w:rPr>
                <w:rFonts w:ascii="Times New Roman CYR" w:hAnsi="Times New Roman CYR" w:cs="Times New Roman CYR"/>
              </w:rPr>
              <w:t>презентация опыта педагогов-победителей конкурсов профессионального мастерства (с последующим анализом).</w:t>
            </w:r>
            <w:proofErr w:type="gramEnd"/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t xml:space="preserve">5. </w:t>
            </w:r>
            <w:r w:rsidRPr="00893E8F">
              <w:rPr>
                <w:rFonts w:ascii="Times New Roman CYR" w:hAnsi="Times New Roman CYR" w:cs="Times New Roman CYR"/>
              </w:rPr>
              <w:t>Организация деятельности по формированию познавательных интересов и познавательных действий ребенка в различных видах деятельности.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322" w:lineRule="atLeast"/>
              <w:jc w:val="both"/>
              <w:rPr>
                <w:rFonts w:ascii="Calibri" w:hAnsi="Calibri" w:cs="Calibri"/>
              </w:rPr>
            </w:pPr>
            <w:r w:rsidRPr="00893E8F">
              <w:t xml:space="preserve">6. </w:t>
            </w:r>
            <w:r w:rsidRPr="00893E8F">
              <w:rPr>
                <w:rFonts w:ascii="Times New Roman CYR" w:hAnsi="Times New Roman CYR" w:cs="Times New Roman CYR"/>
              </w:rPr>
              <w:t xml:space="preserve">Особенности взаимодействия педагога с детьми дошкольного возраста в соответствии с требованиями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</w:pPr>
            <w:r w:rsidRPr="00893E8F">
              <w:rPr>
                <w:rFonts w:ascii="Times New Roman CYR" w:hAnsi="Times New Roman CYR" w:cs="Times New Roman CYR"/>
              </w:rPr>
              <w:lastRenderedPageBreak/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ind w:left="172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 xml:space="preserve">2014 </w:t>
            </w:r>
            <w:r w:rsidRPr="00893E8F">
              <w:rPr>
                <w:rFonts w:ascii="Times New Roman CYR" w:hAnsi="Times New Roman CYR" w:cs="Times New Roman CYR"/>
              </w:rPr>
              <w:t>г.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lastRenderedPageBreak/>
              <w:t>5.3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322" w:lineRule="atLeast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Проведение окружных научно-практических конференций по проблемам внедрения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Ежегодно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5.4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Разработка и реализация цикла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тренинговых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 xml:space="preserve"> занятий, направленных на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отрабатывание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 xml:space="preserve"> навыков взаимодействия педагогов с детьми (с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тьюторами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 xml:space="preserve"> ДОУ)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lastRenderedPageBreak/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 xml:space="preserve">. Сызрань Самарской </w:t>
            </w:r>
            <w:r w:rsidRPr="00893E8F">
              <w:rPr>
                <w:rFonts w:ascii="Times New Roman CYR" w:hAnsi="Times New Roman CYR" w:cs="Times New Roman CYR"/>
              </w:rPr>
              <w:lastRenderedPageBreak/>
              <w:t>области</w:t>
            </w:r>
            <w:r w:rsidRPr="00893E8F">
              <w:t>»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lastRenderedPageBreak/>
              <w:t>Весь период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lastRenderedPageBreak/>
              <w:t>5.5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322" w:lineRule="atLeast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>Информирование СМИ о целях и задачах ФГОС ДО, его актуальности для системы образования, детей и их родителей, достижениях ДОО Самарской области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Весь период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5.6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326" w:lineRule="atLeast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Организация публичной отчетности пилотных ДОО о ходе и результатах введения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Ежегодно, май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5.7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317" w:lineRule="atLeast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Информационное сопровождение ФГОС ДО через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образовательные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Интернет-порталы</w:t>
            </w:r>
          </w:p>
        </w:tc>
        <w:tc>
          <w:tcPr>
            <w:tcW w:w="3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ind w:left="520"/>
              <w:jc w:val="center"/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ind w:left="52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ООД</w:t>
            </w:r>
          </w:p>
        </w:tc>
        <w:tc>
          <w:tcPr>
            <w:tcW w:w="3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Весь период</w:t>
            </w:r>
          </w:p>
        </w:tc>
      </w:tr>
      <w:tr w:rsidR="00C44BE8" w:rsidRPr="00893E8F" w:rsidTr="00473A9E">
        <w:trPr>
          <w:trHeight w:val="1"/>
        </w:trPr>
        <w:tc>
          <w:tcPr>
            <w:tcW w:w="1562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</w:rPr>
            </w:pPr>
            <w:r w:rsidRPr="00893E8F">
              <w:rPr>
                <w:b/>
                <w:bCs/>
              </w:rPr>
              <w:t>6.</w:t>
            </w:r>
            <w:r w:rsidRPr="00893E8F">
              <w:t xml:space="preserve"> </w:t>
            </w:r>
            <w:r w:rsidRPr="00893E8F">
              <w:rPr>
                <w:rFonts w:ascii="Times New Roman CYR" w:hAnsi="Times New Roman CYR" w:cs="Times New Roman CYR"/>
              </w:rPr>
              <w:t xml:space="preserve">Методическое и аналитическое обеспечение реализации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6.1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317" w:lineRule="atLeast"/>
              <w:ind w:left="120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Сбор и анализ информации о стартовых условиях введения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ind w:left="520"/>
              <w:jc w:val="center"/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ind w:left="52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ООД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317" w:lineRule="atLeast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Февраль - март 2014 года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6.2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ind w:left="120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Изучение и анализ федеральных  и региональных рекомендаций, информационных материалов по вопросам внедрения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ind w:left="520"/>
              <w:jc w:val="center"/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ООД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after="180" w:line="326" w:lineRule="atLeast"/>
              <w:ind w:right="6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Февраль - июнь 2014 года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6.3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Формирование банка нормативно-правовых и инструктивно-методических  документов федерального и регионального уровней, регламентирующих введение и реализацию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Весь период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6.4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Проведение мониторинга готовности педагогов дошкольного образования к реализации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Май 2014 года – август 2014 года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6.5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Мониторинг условий реализации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в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образовательных организациях Западного управления</w:t>
            </w:r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управление,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</w:t>
            </w:r>
            <w:r w:rsidRPr="00893E8F">
              <w:rPr>
                <w:rFonts w:ascii="Times New Roman CYR" w:hAnsi="Times New Roman CYR" w:cs="Times New Roman CYR"/>
              </w:rPr>
              <w:lastRenderedPageBreak/>
              <w:t xml:space="preserve">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lastRenderedPageBreak/>
              <w:t>Май 2014 года – декабрь 2016 года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lastRenderedPageBreak/>
              <w:t>6.6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>Анализ основных образовательных программ дошкольного образования ДОО</w:t>
            </w:r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after="184" w:line="326" w:lineRule="atLeast"/>
              <w:ind w:right="6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Декабрь - май 2014 года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6.7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Организация методического сопровождения дошкольного образования, в том числе и в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негосударственных</w:t>
            </w:r>
            <w:proofErr w:type="gramEnd"/>
            <w:r w:rsidRPr="00893E8F">
              <w:rPr>
                <w:rFonts w:ascii="Times New Roman CYR" w:hAnsi="Times New Roman CYR" w:cs="Times New Roman CYR"/>
              </w:rPr>
              <w:t xml:space="preserve"> ООД</w:t>
            </w:r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after="213" w:line="322" w:lineRule="atLeast"/>
              <w:ind w:right="6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Октябрь - ноябрь 2014 года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6.8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Проведение мониторинга затруднений по введению ФГОС</w:t>
            </w:r>
          </w:p>
          <w:p w:rsidR="00C44BE8" w:rsidRPr="00893E8F" w:rsidRDefault="00C44BE8" w:rsidP="00334E60">
            <w:pPr>
              <w:keepNext/>
              <w:keepLines/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ДО</w:t>
            </w:r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2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right="6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 xml:space="preserve">1 </w:t>
            </w:r>
            <w:r w:rsidRPr="00893E8F">
              <w:rPr>
                <w:rFonts w:ascii="Times New Roman CYR" w:hAnsi="Times New Roman CYR" w:cs="Times New Roman CYR"/>
              </w:rPr>
              <w:t>раз в полугодие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6.9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Оказание адресной консультативной помощи образовательным учреждениям, педагогическим и руководящим работникам дошкольного образования по введению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right="6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Весь период</w:t>
            </w:r>
          </w:p>
          <w:p w:rsidR="00C44BE8" w:rsidRPr="00893E8F" w:rsidRDefault="00C44BE8" w:rsidP="00334E60">
            <w:pPr>
              <w:autoSpaceDE w:val="0"/>
              <w:autoSpaceDN w:val="0"/>
              <w:adjustRightInd w:val="0"/>
              <w:spacing w:line="280" w:lineRule="atLeast"/>
              <w:ind w:left="10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44BE8" w:rsidRPr="00893E8F" w:rsidTr="00473A9E">
        <w:trPr>
          <w:trHeight w:val="1123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6.10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Обобщение опыта пилотных учреждений по внедрению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473A9E">
            <w:pPr>
              <w:autoSpaceDE w:val="0"/>
              <w:autoSpaceDN w:val="0"/>
              <w:adjustRightInd w:val="0"/>
              <w:ind w:left="20"/>
              <w:jc w:val="center"/>
              <w:rPr>
                <w:rFonts w:ascii="Times New Roman CYR" w:hAnsi="Times New Roman CYR" w:cs="Times New Roman CYR"/>
              </w:rPr>
            </w:pPr>
            <w:r w:rsidRPr="00893E8F">
              <w:rPr>
                <w:rFonts w:ascii="Times New Roman CYR" w:hAnsi="Times New Roman CYR" w:cs="Times New Roman CYR"/>
              </w:rPr>
              <w:t>Западное управление</w:t>
            </w:r>
          </w:p>
          <w:p w:rsidR="00C44BE8" w:rsidRPr="00893E8F" w:rsidRDefault="00C44BE8" w:rsidP="00473A9E">
            <w:pPr>
              <w:autoSpaceDE w:val="0"/>
              <w:autoSpaceDN w:val="0"/>
              <w:adjustRightInd w:val="0"/>
              <w:spacing w:after="277"/>
              <w:ind w:left="100" w:firstLine="26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473A9E" w:rsidRDefault="00473A9E" w:rsidP="00473A9E">
            <w:pPr>
              <w:autoSpaceDE w:val="0"/>
              <w:autoSpaceDN w:val="0"/>
              <w:adjustRightInd w:val="0"/>
              <w:spacing w:after="604" w:line="280" w:lineRule="atLeast"/>
              <w:ind w:right="4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Ежегодно, декабрь</w:t>
            </w:r>
          </w:p>
        </w:tc>
      </w:tr>
      <w:tr w:rsidR="00C44BE8" w:rsidRPr="00893E8F" w:rsidTr="00473A9E">
        <w:trPr>
          <w:trHeight w:val="1"/>
        </w:trPr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tabs>
                <w:tab w:val="left" w:pos="8406"/>
              </w:tabs>
              <w:autoSpaceDE w:val="0"/>
              <w:autoSpaceDN w:val="0"/>
              <w:adjustRightInd w:val="0"/>
              <w:ind w:left="20" w:right="440"/>
              <w:jc w:val="both"/>
              <w:rPr>
                <w:rFonts w:ascii="Calibri" w:hAnsi="Calibri" w:cs="Calibri"/>
                <w:lang w:val="en-US"/>
              </w:rPr>
            </w:pPr>
            <w:r w:rsidRPr="00893E8F">
              <w:rPr>
                <w:lang w:val="en-US"/>
              </w:rPr>
              <w:t>6.11</w:t>
            </w:r>
          </w:p>
        </w:tc>
        <w:tc>
          <w:tcPr>
            <w:tcW w:w="8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Разработка программ повышения руководящих и педагогических работников дошкольного образования в условиях введения ФГОС </w:t>
            </w:r>
            <w:proofErr w:type="gramStart"/>
            <w:r w:rsidRPr="00893E8F">
              <w:rPr>
                <w:rFonts w:ascii="Times New Roman CYR" w:hAnsi="Times New Roman CYR" w:cs="Times New Roman CYR"/>
              </w:rPr>
              <w:t>ДО</w:t>
            </w:r>
            <w:proofErr w:type="gramEnd"/>
          </w:p>
        </w:tc>
        <w:tc>
          <w:tcPr>
            <w:tcW w:w="33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93E8F">
              <w:rPr>
                <w:rFonts w:ascii="Times New Roman CYR" w:hAnsi="Times New Roman CYR" w:cs="Times New Roman CYR"/>
              </w:rPr>
              <w:t xml:space="preserve">ГБОУ ДПО ЦПК </w:t>
            </w:r>
            <w:r w:rsidRPr="00893E8F">
              <w:t>«</w:t>
            </w:r>
            <w:r w:rsidRPr="00893E8F">
              <w:rPr>
                <w:rFonts w:ascii="Times New Roman CYR" w:hAnsi="Times New Roman CYR" w:cs="Times New Roman CYR"/>
              </w:rPr>
              <w:t xml:space="preserve">Ресурсный центр </w:t>
            </w:r>
            <w:proofErr w:type="spellStart"/>
            <w:r w:rsidRPr="00893E8F">
              <w:rPr>
                <w:rFonts w:ascii="Times New Roman CYR" w:hAnsi="Times New Roman CYR" w:cs="Times New Roman CYR"/>
              </w:rPr>
              <w:t>г.о</w:t>
            </w:r>
            <w:proofErr w:type="spellEnd"/>
            <w:r w:rsidRPr="00893E8F">
              <w:rPr>
                <w:rFonts w:ascii="Times New Roman CYR" w:hAnsi="Times New Roman CYR" w:cs="Times New Roman CYR"/>
              </w:rPr>
              <w:t>. Сызрань Самарской области</w:t>
            </w:r>
            <w:r w:rsidRPr="00893E8F">
              <w:t>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893E8F" w:rsidRDefault="00C44BE8" w:rsidP="003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93E8F">
              <w:rPr>
                <w:rFonts w:ascii="Times New Roman CYR" w:hAnsi="Times New Roman CYR" w:cs="Times New Roman CYR"/>
              </w:rPr>
              <w:t>Январь-ноябрь 2014 года</w:t>
            </w:r>
          </w:p>
        </w:tc>
      </w:tr>
    </w:tbl>
    <w:p w:rsidR="00C44BE8" w:rsidRPr="00893E8F" w:rsidRDefault="00C44BE8" w:rsidP="00893E8F">
      <w:pPr>
        <w:autoSpaceDE w:val="0"/>
        <w:autoSpaceDN w:val="0"/>
        <w:adjustRightInd w:val="0"/>
        <w:spacing w:line="326" w:lineRule="atLeast"/>
        <w:ind w:right="820"/>
        <w:rPr>
          <w:sz w:val="28"/>
          <w:szCs w:val="28"/>
        </w:rPr>
      </w:pPr>
    </w:p>
    <w:p w:rsidR="00C44BE8" w:rsidRDefault="00C44BE8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</w:p>
    <w:p w:rsidR="00473A9E" w:rsidRPr="00473A9E" w:rsidRDefault="00473A9E" w:rsidP="00C44BE8">
      <w:pPr>
        <w:autoSpaceDE w:val="0"/>
        <w:autoSpaceDN w:val="0"/>
        <w:adjustRightInd w:val="0"/>
        <w:spacing w:line="326" w:lineRule="atLeast"/>
        <w:ind w:left="5820" w:right="820" w:firstLine="480"/>
        <w:rPr>
          <w:sz w:val="28"/>
          <w:szCs w:val="28"/>
        </w:rPr>
      </w:pPr>
      <w:bookmarkStart w:id="0" w:name="_GoBack"/>
      <w:bookmarkEnd w:id="0"/>
    </w:p>
    <w:p w:rsidR="00C44BE8" w:rsidRDefault="00C44BE8" w:rsidP="00C44BE8">
      <w:pPr>
        <w:autoSpaceDE w:val="0"/>
        <w:autoSpaceDN w:val="0"/>
        <w:adjustRightInd w:val="0"/>
        <w:spacing w:line="326" w:lineRule="atLeast"/>
        <w:ind w:right="14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 рабочей группы по реализации Плана-графика переходного периода</w:t>
      </w:r>
    </w:p>
    <w:p w:rsidR="00C44BE8" w:rsidRDefault="00C44BE8" w:rsidP="00C44BE8">
      <w:pPr>
        <w:autoSpaceDE w:val="0"/>
        <w:autoSpaceDN w:val="0"/>
        <w:adjustRightInd w:val="0"/>
        <w:spacing w:line="326" w:lineRule="atLeast"/>
        <w:ind w:right="14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обеспечению введения ФГОС в образовательных организациях, реализующих основные образовательные программы дошкольного образования на 2014-2016 годы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4"/>
        <w:gridCol w:w="4587"/>
        <w:gridCol w:w="9957"/>
      </w:tblGrid>
      <w:tr w:rsidR="00C44BE8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Ф.И.О.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должность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Токарева Светлана Александровна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начальник отдела организации образования Западного управления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Осипова Елена Геннадьевна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начальник отдела развития образования Западного управления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Куликова Татьяна Михайловна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директор ГБОУ ДПО ЦПК </w:t>
            </w:r>
            <w:r w:rsidRPr="00170E5F">
              <w:t>«</w:t>
            </w:r>
            <w:r>
              <w:rPr>
                <w:rFonts w:ascii="Times New Roman CYR" w:hAnsi="Times New Roman CYR" w:cs="Times New Roman CYR"/>
              </w:rPr>
              <w:t>Ресурсный центр</w:t>
            </w:r>
            <w:r w:rsidRPr="00170E5F">
              <w:t xml:space="preserve">» </w:t>
            </w:r>
            <w:r>
              <w:rPr>
                <w:rFonts w:ascii="Times New Roman CYR" w:hAnsi="Times New Roman CYR" w:cs="Times New Roman CYR"/>
              </w:rPr>
              <w:t>г. Сызрани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Никитина Елена Юрьевна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начальник территориального отдела </w:t>
            </w:r>
            <w:proofErr w:type="spellStart"/>
            <w:r>
              <w:rPr>
                <w:rFonts w:ascii="Times New Roman CYR" w:hAnsi="Times New Roman CYR" w:cs="Times New Roman CYR"/>
              </w:rPr>
              <w:t>м.р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Сызранский</w:t>
            </w:r>
            <w:proofErr w:type="spellEnd"/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Родина Людмила Александровна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начальник территориального отдела </w:t>
            </w:r>
            <w:proofErr w:type="spellStart"/>
            <w:r>
              <w:rPr>
                <w:rFonts w:ascii="Times New Roman CYR" w:hAnsi="Times New Roman CYR" w:cs="Times New Roman CYR"/>
              </w:rPr>
              <w:t>г.о</w:t>
            </w:r>
            <w:proofErr w:type="spellEnd"/>
            <w:r>
              <w:rPr>
                <w:rFonts w:ascii="Times New Roman CYR" w:hAnsi="Times New Roman CYR" w:cs="Times New Roman CYR"/>
              </w:rPr>
              <w:t>. Октябрьск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Капустина Антонина Владимировна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начальник отдела инспектирования и кадровой политики Западного управления (по согласованию)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Бюрова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Лариса </w:t>
            </w:r>
            <w:proofErr w:type="spellStart"/>
            <w:r>
              <w:rPr>
                <w:rFonts w:ascii="Times New Roman CYR" w:hAnsi="Times New Roman CYR" w:cs="Times New Roman CYR"/>
              </w:rPr>
              <w:t>Гелиевна</w:t>
            </w:r>
            <w:proofErr w:type="spellEnd"/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ведущий специалист территориального отдела </w:t>
            </w:r>
            <w:proofErr w:type="spellStart"/>
            <w:r>
              <w:rPr>
                <w:rFonts w:ascii="Times New Roman CYR" w:hAnsi="Times New Roman CYR" w:cs="Times New Roman CYR"/>
              </w:rPr>
              <w:t>г.о</w:t>
            </w:r>
            <w:proofErr w:type="spellEnd"/>
            <w:r>
              <w:rPr>
                <w:rFonts w:ascii="Times New Roman CYR" w:hAnsi="Times New Roman CYR" w:cs="Times New Roman CYR"/>
              </w:rPr>
              <w:t>. Октябрьск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Ефремов Николай Владимирович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начальник территориального отдела </w:t>
            </w:r>
            <w:proofErr w:type="spellStart"/>
            <w:r>
              <w:rPr>
                <w:rFonts w:ascii="Times New Roman CYR" w:hAnsi="Times New Roman CYR" w:cs="Times New Roman CYR"/>
              </w:rPr>
              <w:t>м.р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Шигонский</w:t>
            </w:r>
            <w:proofErr w:type="spellEnd"/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Николаева Ирина Александровна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главный специалист отдела развития образования Западного управления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Ионова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Вера Юрьевна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заместитель директора ГБОУ ДПО ЦПК </w:t>
            </w:r>
            <w:r w:rsidRPr="00170E5F">
              <w:t>«</w:t>
            </w:r>
            <w:r>
              <w:rPr>
                <w:rFonts w:ascii="Times New Roman CYR" w:hAnsi="Times New Roman CYR" w:cs="Times New Roman CYR"/>
              </w:rPr>
              <w:t>Ресурсный центр</w:t>
            </w:r>
            <w:r w:rsidRPr="00170E5F">
              <w:t xml:space="preserve">» </w:t>
            </w:r>
            <w:r>
              <w:rPr>
                <w:rFonts w:ascii="Times New Roman CYR" w:hAnsi="Times New Roman CYR" w:cs="Times New Roman CYR"/>
              </w:rPr>
              <w:t>г. Сызрани (по согласованию)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Чадаева Ольга Александровна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методист ГБОУ ДПО ЦПК </w:t>
            </w:r>
            <w:r w:rsidRPr="00170E5F">
              <w:t>«</w:t>
            </w:r>
            <w:r>
              <w:rPr>
                <w:rFonts w:ascii="Times New Roman CYR" w:hAnsi="Times New Roman CYR" w:cs="Times New Roman CYR"/>
              </w:rPr>
              <w:t>Ресурсный центр</w:t>
            </w:r>
            <w:r w:rsidRPr="00170E5F">
              <w:t xml:space="preserve">» </w:t>
            </w:r>
            <w:r>
              <w:rPr>
                <w:rFonts w:ascii="Times New Roman CYR" w:hAnsi="Times New Roman CYR" w:cs="Times New Roman CYR"/>
              </w:rPr>
              <w:t>г. Сызрани (по согласованию)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Дрямова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C44BE8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Светлана Васильевна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заместитель заведующего структурного подразделения, реализующего общеобразовательные программы дошкольного образования </w:t>
            </w:r>
            <w:r w:rsidRPr="00170E5F">
              <w:t>«</w:t>
            </w:r>
            <w:r>
              <w:rPr>
                <w:rFonts w:ascii="Times New Roman CYR" w:hAnsi="Times New Roman CYR" w:cs="Times New Roman CYR"/>
              </w:rPr>
              <w:t>Детский сад</w:t>
            </w:r>
            <w:r w:rsidRPr="00170E5F">
              <w:t xml:space="preserve">» </w:t>
            </w:r>
            <w:r>
              <w:rPr>
                <w:rFonts w:ascii="Times New Roman CYR" w:hAnsi="Times New Roman CYR" w:cs="Times New Roman CYR"/>
              </w:rPr>
              <w:t xml:space="preserve">ГБОУ СОШ №29 </w:t>
            </w:r>
            <w:proofErr w:type="spellStart"/>
            <w:r>
              <w:rPr>
                <w:rFonts w:ascii="Times New Roman CYR" w:hAnsi="Times New Roman CYR" w:cs="Times New Roman CYR"/>
              </w:rPr>
              <w:t>г</w:t>
            </w:r>
            <w:proofErr w:type="gramStart"/>
            <w:r>
              <w:rPr>
                <w:rFonts w:ascii="Times New Roman CYR" w:hAnsi="Times New Roman CYR" w:cs="Times New Roman CYR"/>
              </w:rPr>
              <w:t>.С</w:t>
            </w:r>
            <w:proofErr w:type="gramEnd"/>
            <w:r>
              <w:rPr>
                <w:rFonts w:ascii="Times New Roman CYR" w:hAnsi="Times New Roman CYR" w:cs="Times New Roman CYR"/>
              </w:rPr>
              <w:t>ызрани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Новикова </w:t>
            </w:r>
          </w:p>
          <w:p w:rsidR="00C44BE8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Ольга Николаевна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заместитель заведующего структурного подразделения, реализующего общеобразовательные программы дошкольного образования - </w:t>
            </w:r>
            <w:r w:rsidRPr="00170E5F">
              <w:t>«</w:t>
            </w:r>
            <w:r>
              <w:rPr>
                <w:rFonts w:ascii="Times New Roman CYR" w:hAnsi="Times New Roman CYR" w:cs="Times New Roman CYR"/>
              </w:rPr>
              <w:t>Детский сад</w:t>
            </w:r>
            <w:r w:rsidRPr="00170E5F">
              <w:t xml:space="preserve">» </w:t>
            </w:r>
            <w:r>
              <w:rPr>
                <w:rFonts w:ascii="Times New Roman CYR" w:hAnsi="Times New Roman CYR" w:cs="Times New Roman CYR"/>
              </w:rPr>
              <w:t xml:space="preserve">ГБОУ СОШ №17 </w:t>
            </w:r>
            <w:proofErr w:type="spellStart"/>
            <w:r>
              <w:rPr>
                <w:rFonts w:ascii="Times New Roman CYR" w:hAnsi="Times New Roman CYR" w:cs="Times New Roman CYR"/>
              </w:rPr>
              <w:t>г</w:t>
            </w:r>
            <w:proofErr w:type="gramStart"/>
            <w:r>
              <w:rPr>
                <w:rFonts w:ascii="Times New Roman CYR" w:hAnsi="Times New Roman CYR" w:cs="Times New Roman CYR"/>
              </w:rPr>
              <w:t>.С</w:t>
            </w:r>
            <w:proofErr w:type="gramEnd"/>
            <w:r>
              <w:rPr>
                <w:rFonts w:ascii="Times New Roman CYR" w:hAnsi="Times New Roman CYR" w:cs="Times New Roman CYR"/>
              </w:rPr>
              <w:t>ызрани</w:t>
            </w:r>
            <w:proofErr w:type="spellEnd"/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Калмыкова </w:t>
            </w:r>
          </w:p>
          <w:p w:rsidR="00C44BE8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Юлия Валерьевна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заведующий структурным подразделением, ГБОУ  СОШ №11 </w:t>
            </w:r>
            <w:proofErr w:type="spellStart"/>
            <w:r>
              <w:rPr>
                <w:rFonts w:ascii="Times New Roman CYR" w:hAnsi="Times New Roman CYR" w:cs="Times New Roman CYR"/>
              </w:rPr>
              <w:t>г.о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Октябрьск </w:t>
            </w:r>
            <w:r w:rsidRPr="00170E5F">
              <w:t>«</w:t>
            </w:r>
            <w:r>
              <w:rPr>
                <w:rFonts w:ascii="Times New Roman CYR" w:hAnsi="Times New Roman CYR" w:cs="Times New Roman CYR"/>
              </w:rPr>
              <w:t>Детский сад №10</w:t>
            </w:r>
            <w:r w:rsidRPr="00170E5F">
              <w:t>»</w:t>
            </w:r>
          </w:p>
        </w:tc>
      </w:tr>
      <w:tr w:rsidR="00C44BE8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Плотникова </w:t>
            </w:r>
          </w:p>
          <w:p w:rsidR="00C44BE8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Ирина Александровна 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заведующий структурным подразделением, реализующим общеобразовательные программы дошкольного образования </w:t>
            </w:r>
            <w:r w:rsidRPr="00170E5F">
              <w:t>«</w:t>
            </w:r>
            <w:r>
              <w:rPr>
                <w:rFonts w:ascii="Times New Roman CYR" w:hAnsi="Times New Roman CYR" w:cs="Times New Roman CYR"/>
              </w:rPr>
              <w:t>Детский сад</w:t>
            </w:r>
            <w:r w:rsidRPr="00170E5F">
              <w:t xml:space="preserve">» </w:t>
            </w:r>
            <w:r>
              <w:rPr>
                <w:rFonts w:ascii="Times New Roman CYR" w:hAnsi="Times New Roman CYR" w:cs="Times New Roman CYR"/>
              </w:rPr>
              <w:t xml:space="preserve">ГБОУ СОШ </w:t>
            </w:r>
            <w:r w:rsidRPr="00170E5F">
              <w:t>«</w:t>
            </w:r>
            <w:r>
              <w:rPr>
                <w:rFonts w:ascii="Times New Roman CYR" w:hAnsi="Times New Roman CYR" w:cs="Times New Roman CYR"/>
              </w:rPr>
              <w:t>Центр образования</w:t>
            </w:r>
            <w:r w:rsidRPr="00170E5F">
              <w:t xml:space="preserve">» </w:t>
            </w:r>
            <w:r>
              <w:rPr>
                <w:rFonts w:ascii="Times New Roman CYR" w:hAnsi="Times New Roman CYR" w:cs="Times New Roman CYR"/>
              </w:rPr>
              <w:t xml:space="preserve">пос. </w:t>
            </w:r>
            <w:proofErr w:type="spellStart"/>
            <w:r>
              <w:rPr>
                <w:rFonts w:ascii="Times New Roman CYR" w:hAnsi="Times New Roman CYR" w:cs="Times New Roman CYR"/>
              </w:rPr>
              <w:t>Варламово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м.р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Сызранский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C44BE8" w:rsidRPr="00170E5F" w:rsidTr="00893E8F">
        <w:trPr>
          <w:trHeight w:val="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spacing w:line="326" w:lineRule="atLeast"/>
              <w:ind w:right="1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Сизова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C44BE8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Ирина Викторовна</w:t>
            </w:r>
          </w:p>
        </w:tc>
        <w:tc>
          <w:tcPr>
            <w:tcW w:w="9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4BE8" w:rsidRPr="00170E5F" w:rsidRDefault="00C44BE8" w:rsidP="00334E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заведующий структурным подразделением, реализующим общеобразовательные программы дошкольного образования </w:t>
            </w:r>
            <w:r w:rsidRPr="00170E5F">
              <w:t>«</w:t>
            </w:r>
            <w:r>
              <w:rPr>
                <w:rFonts w:ascii="Times New Roman CYR" w:hAnsi="Times New Roman CYR" w:cs="Times New Roman CYR"/>
              </w:rPr>
              <w:t>Детский сад №4</w:t>
            </w:r>
            <w:r w:rsidRPr="00170E5F">
              <w:t xml:space="preserve">» </w:t>
            </w:r>
            <w:r>
              <w:rPr>
                <w:rFonts w:ascii="Times New Roman CYR" w:hAnsi="Times New Roman CYR" w:cs="Times New Roman CYR"/>
              </w:rPr>
              <w:t xml:space="preserve">ГБОУ СОШ </w:t>
            </w:r>
            <w:r w:rsidRPr="00170E5F">
              <w:t>«</w:t>
            </w:r>
            <w:r>
              <w:rPr>
                <w:rFonts w:ascii="Times New Roman CYR" w:hAnsi="Times New Roman CYR" w:cs="Times New Roman CYR"/>
              </w:rPr>
              <w:t>Центр образования</w:t>
            </w:r>
            <w:r w:rsidRPr="00170E5F">
              <w:t xml:space="preserve">» </w:t>
            </w:r>
            <w:r>
              <w:rPr>
                <w:rFonts w:ascii="Times New Roman CYR" w:hAnsi="Times New Roman CYR" w:cs="Times New Roman CYR"/>
              </w:rPr>
              <w:t xml:space="preserve">с. Шигоны </w:t>
            </w:r>
            <w:proofErr w:type="spellStart"/>
            <w:r>
              <w:rPr>
                <w:rFonts w:ascii="Times New Roman CYR" w:hAnsi="Times New Roman CYR" w:cs="Times New Roman CYR"/>
              </w:rPr>
              <w:t>м.р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Шигонский</w:t>
            </w:r>
            <w:proofErr w:type="spellEnd"/>
          </w:p>
        </w:tc>
      </w:tr>
    </w:tbl>
    <w:p w:rsidR="002F4E38" w:rsidRDefault="002F4E38"/>
    <w:sectPr w:rsidR="002F4E38" w:rsidSect="00473A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2C114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7C"/>
    <w:rsid w:val="0007417C"/>
    <w:rsid w:val="0021260D"/>
    <w:rsid w:val="002F4E38"/>
    <w:rsid w:val="00473A9E"/>
    <w:rsid w:val="00893E8F"/>
    <w:rsid w:val="00C44BE8"/>
    <w:rsid w:val="00D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E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2014-03-14T12:28:00Z</cp:lastPrinted>
  <dcterms:created xsi:type="dcterms:W3CDTF">2014-02-28T11:49:00Z</dcterms:created>
  <dcterms:modified xsi:type="dcterms:W3CDTF">2014-03-14T12:29:00Z</dcterms:modified>
</cp:coreProperties>
</file>